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7A4F44" w:rsidRDefault="00886C0C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торги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75B7C7CD" w:rsidR="0089296B" w:rsidRPr="000D010D" w:rsidRDefault="000D010D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hyperlink r:id="rId5" w:tgtFrame="_blank" w:history="1">
              <w:r w:rsidRPr="000D010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UA-2022-11-24-003313-a</w:t>
              </w:r>
            </w:hyperlink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72C0AF03" w14:textId="77777777" w:rsidR="000D010D" w:rsidRPr="000D010D" w:rsidRDefault="000D010D" w:rsidP="000D0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 Antiqua" w:eastAsia="Times New Roman" w:hAnsi="Book Antiqua"/>
                <w:b/>
                <w:sz w:val="24"/>
                <w:szCs w:val="24"/>
                <w:lang w:val="uk-UA" w:eastAsia="ru-RU"/>
              </w:rPr>
            </w:pPr>
            <w:r w:rsidRPr="000D010D">
              <w:rPr>
                <w:rFonts w:ascii="Book Antiqua" w:eastAsia="Times New Roman" w:hAnsi="Book Antiqua"/>
                <w:b/>
                <w:sz w:val="24"/>
                <w:szCs w:val="24"/>
                <w:lang w:val="uk-UA" w:eastAsia="ru-RU"/>
              </w:rPr>
              <w:t xml:space="preserve">ДК 021:2015: 33120000-7 - Системи реєстрації медичної інформації та дослідне обладнання код НК 024:2019 13680 - </w:t>
            </w:r>
            <w:proofErr w:type="spellStart"/>
            <w:r w:rsidRPr="000D010D">
              <w:rPr>
                <w:rFonts w:ascii="Book Antiqua" w:eastAsia="Times New Roman" w:hAnsi="Book Antiqua"/>
                <w:b/>
                <w:sz w:val="24"/>
                <w:szCs w:val="24"/>
                <w:lang w:val="uk-UA" w:eastAsia="ru-RU"/>
              </w:rPr>
              <w:t>Діагностувальний</w:t>
            </w:r>
            <w:proofErr w:type="spellEnd"/>
            <w:r w:rsidRPr="000D010D">
              <w:rPr>
                <w:rFonts w:ascii="Book Antiqua" w:eastAsia="Times New Roman" w:hAnsi="Book Antiqua"/>
                <w:b/>
                <w:sz w:val="24"/>
                <w:szCs w:val="24"/>
                <w:lang w:val="uk-UA" w:eastAsia="ru-RU"/>
              </w:rPr>
              <w:t xml:space="preserve"> спірометр,</w:t>
            </w:r>
          </w:p>
          <w:p w14:paraId="6506F3C8" w14:textId="77777777" w:rsidR="000D010D" w:rsidRPr="000D010D" w:rsidRDefault="000D010D" w:rsidP="000D01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Book Antiqua" w:eastAsia="Times New Roman" w:hAnsi="Book Antiqua"/>
                <w:b/>
                <w:sz w:val="24"/>
                <w:szCs w:val="24"/>
                <w:lang w:val="uk-UA" w:eastAsia="ru-RU"/>
              </w:rPr>
            </w:pPr>
            <w:proofErr w:type="spellStart"/>
            <w:r w:rsidRPr="000D010D">
              <w:rPr>
                <w:rFonts w:ascii="Book Antiqua" w:eastAsia="Times New Roman" w:hAnsi="Book Antiqua"/>
                <w:b/>
                <w:sz w:val="24"/>
                <w:szCs w:val="24"/>
                <w:lang w:val="uk-UA" w:eastAsia="ru-RU"/>
              </w:rPr>
              <w:t>Діагностувальний</w:t>
            </w:r>
            <w:proofErr w:type="spellEnd"/>
            <w:r w:rsidRPr="000D010D">
              <w:rPr>
                <w:rFonts w:ascii="Book Antiqua" w:eastAsia="Times New Roman" w:hAnsi="Book Antiqua"/>
                <w:b/>
                <w:sz w:val="24"/>
                <w:szCs w:val="24"/>
                <w:lang w:val="uk-UA" w:eastAsia="ru-RU"/>
              </w:rPr>
              <w:t xml:space="preserve"> спірометр.</w:t>
            </w:r>
          </w:p>
          <w:p w14:paraId="4B78D45F" w14:textId="6E3B30DB" w:rsidR="0089296B" w:rsidRPr="000D010D" w:rsidRDefault="0089296B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2A5DA6B9" w14:textId="65D1DD04" w:rsidR="000D010D" w:rsidRPr="005A1EDF" w:rsidRDefault="00886C0C" w:rsidP="000D010D">
            <w:pPr>
              <w:shd w:val="clear" w:color="auto" w:fill="FFFFFF"/>
              <w:ind w:right="-1"/>
              <w:jc w:val="both"/>
              <w:textAlignment w:val="baseline"/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 поставки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D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010D" w:rsidRPr="005A1EDF">
              <w:rPr>
                <w:rFonts w:ascii="Book Antiqua" w:eastAsia="Times New Roman" w:hAnsi="Book Antiqua"/>
                <w:sz w:val="24"/>
                <w:szCs w:val="24"/>
                <w:lang w:val="uk-UA"/>
              </w:rPr>
              <w:t xml:space="preserve">З дати набрання чинності договору </w:t>
            </w:r>
            <w:r w:rsidR="000D010D" w:rsidRPr="005A1EDF">
              <w:rPr>
                <w:rFonts w:ascii="Book Antiqua" w:eastAsia="Times New Roman" w:hAnsi="Book Antiqua"/>
                <w:b/>
                <w:i/>
                <w:sz w:val="24"/>
                <w:szCs w:val="24"/>
                <w:u w:val="single"/>
                <w:lang w:val="uk-UA"/>
              </w:rPr>
              <w:t xml:space="preserve">до </w:t>
            </w:r>
            <w:r w:rsidR="000D010D">
              <w:rPr>
                <w:rFonts w:ascii="Book Antiqua" w:eastAsia="Times New Roman" w:hAnsi="Book Antiqua"/>
                <w:b/>
                <w:i/>
                <w:sz w:val="24"/>
                <w:szCs w:val="24"/>
                <w:u w:val="single"/>
                <w:lang w:val="uk-UA"/>
              </w:rPr>
              <w:t>26</w:t>
            </w:r>
            <w:r w:rsidR="000D010D" w:rsidRPr="005A1EDF">
              <w:rPr>
                <w:rFonts w:ascii="Book Antiqua" w:eastAsia="Times New Roman" w:hAnsi="Book Antiqua"/>
                <w:b/>
                <w:i/>
                <w:sz w:val="24"/>
                <w:szCs w:val="24"/>
                <w:u w:val="single"/>
                <w:lang w:val="uk-UA"/>
              </w:rPr>
              <w:t xml:space="preserve"> грудня 202</w:t>
            </w:r>
            <w:r w:rsidR="000D010D">
              <w:rPr>
                <w:rFonts w:ascii="Book Antiqua" w:eastAsia="Times New Roman" w:hAnsi="Book Antiqua"/>
                <w:b/>
                <w:i/>
                <w:sz w:val="24"/>
                <w:szCs w:val="24"/>
                <w:u w:val="single"/>
                <w:lang w:val="uk-UA"/>
              </w:rPr>
              <w:t xml:space="preserve">2 </w:t>
            </w:r>
            <w:r w:rsidR="000D010D" w:rsidRPr="005A1EDF">
              <w:rPr>
                <w:rFonts w:ascii="Book Antiqua" w:eastAsia="Times New Roman" w:hAnsi="Book Antiqua"/>
                <w:b/>
                <w:i/>
                <w:sz w:val="24"/>
                <w:szCs w:val="24"/>
                <w:u w:val="single"/>
                <w:lang w:val="uk-UA"/>
              </w:rPr>
              <w:t>року.</w:t>
            </w:r>
          </w:p>
          <w:p w14:paraId="0EF55B0E" w14:textId="63C68C32" w:rsidR="000D010D" w:rsidRPr="000D010D" w:rsidRDefault="000D010D" w:rsidP="000D010D">
            <w:pPr>
              <w:pStyle w:val="a4"/>
              <w:numPr>
                <w:ilvl w:val="0"/>
                <w:numId w:val="4"/>
              </w:num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 проводяться шляхом оплати Замовником в безготівковому порядку протягом 5 (п’яти) банківських днів з дня надання Постачальником видаткової накладної або підписання акту приймання-передачі Товару. Оплата Замовником за цим Договором проводиться після отримання товарів на підставі ч.1 ст. 49 Бюджетного кодексу України.</w:t>
            </w:r>
          </w:p>
          <w:p w14:paraId="75B2D963" w14:textId="77777777" w:rsidR="000D010D" w:rsidRPr="000D010D" w:rsidRDefault="000D010D" w:rsidP="000D010D">
            <w:pPr>
              <w:pStyle w:val="a4"/>
              <w:tabs>
                <w:tab w:val="left" w:pos="567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0D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може бути здійснено попередню оплату (авансування) </w:t>
            </w:r>
            <w:proofErr w:type="gramStart"/>
            <w:r w:rsidRPr="000D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порядку</w:t>
            </w:r>
            <w:proofErr w:type="gramEnd"/>
            <w:r w:rsidRPr="000D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розмірах, що передбачені постановою Кабінету Міністрів України від 04 грудня 2019 року № 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кошти», </w:t>
            </w:r>
          </w:p>
          <w:p w14:paraId="694A98BC" w14:textId="77777777" w:rsidR="000D010D" w:rsidRPr="000D010D" w:rsidRDefault="000D010D" w:rsidP="000D010D">
            <w:pPr>
              <w:tabs>
                <w:tab w:val="left" w:pos="567"/>
              </w:tabs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Попередня оплата у випадку, передбаченому абзацом першим цього пункту, може бути здійснена за наявності погодження/рішення головного розпорядника бюджетних коштів, якщо таке погодження є необхідним згідно з чинним в Україні законодавством та рішеннями/розпорядженнями головного розпорядника бюджетних коштів. </w:t>
            </w:r>
          </w:p>
          <w:p w14:paraId="6DD2422E" w14:textId="77777777" w:rsidR="000D010D" w:rsidRPr="000D010D" w:rsidRDefault="000D010D" w:rsidP="000D010D">
            <w:pPr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разі затримки бюджетного фінансування розрахунок за поставлені товари, без застосування будь-яких штрафних санкцій до Замовника, здійснюється протягом 3-х (трьох) банківських днів з дати отримання Замовником бюджетного призначення на фінансування закупівлі на свій реєстраційний рахунок, але не пізніше 31 грудня  2022 року.</w:t>
            </w:r>
          </w:p>
          <w:p w14:paraId="208C0337" w14:textId="2612DA47" w:rsidR="002D5920" w:rsidRPr="000D010D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734E7A07" w14:textId="77777777" w:rsidR="000D010D" w:rsidRPr="005A1EDF" w:rsidRDefault="000D010D" w:rsidP="000D010D">
            <w:pPr>
              <w:shd w:val="clear" w:color="auto" w:fill="FFFFFF"/>
              <w:ind w:right="-1"/>
              <w:jc w:val="both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100 000,00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грн. (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Сто  тисяч  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грив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е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н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ь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00 коп.)</w:t>
            </w:r>
          </w:p>
          <w:p w14:paraId="18B6CBA0" w14:textId="00C1AD91" w:rsidR="000D3B94" w:rsidRPr="008655F9" w:rsidRDefault="000D3B94" w:rsidP="000D010D">
            <w:pPr>
              <w:shd w:val="clear" w:color="auto" w:fill="FFFFFF"/>
              <w:ind w:right="-1"/>
              <w:jc w:val="both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val="uk-UA" w:eastAsia="ru-RU"/>
              </w:rPr>
            </w:pPr>
            <w:r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0D01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Заг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альний фонд Державного бюджету України.</w:t>
            </w:r>
            <w:bookmarkStart w:id="1" w:name="_GoBack"/>
            <w:bookmarkEnd w:id="1"/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010D"/>
    <w:rsid w:val="000D3B94"/>
    <w:rsid w:val="001A23E8"/>
    <w:rsid w:val="002205EF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7A4F44"/>
    <w:rsid w:val="00823324"/>
    <w:rsid w:val="008655F9"/>
    <w:rsid w:val="008734EF"/>
    <w:rsid w:val="00885C41"/>
    <w:rsid w:val="00886C0C"/>
    <w:rsid w:val="0089296B"/>
    <w:rsid w:val="00A32708"/>
    <w:rsid w:val="00B767C8"/>
    <w:rsid w:val="00BD6E76"/>
    <w:rsid w:val="00C53961"/>
    <w:rsid w:val="00DA2875"/>
    <w:rsid w:val="00E416C4"/>
    <w:rsid w:val="00E675B0"/>
    <w:rsid w:val="00F15973"/>
    <w:rsid w:val="00F210CA"/>
    <w:rsid w:val="00F31840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3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24-00331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2022-02-10T09:03:00Z</cp:lastPrinted>
  <dcterms:created xsi:type="dcterms:W3CDTF">2021-06-02T11:00:00Z</dcterms:created>
  <dcterms:modified xsi:type="dcterms:W3CDTF">2022-12-29T10:48:00Z</dcterms:modified>
</cp:coreProperties>
</file>