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67869DB7" w:rsidR="0089296B" w:rsidRPr="007A4F44" w:rsidRDefault="00E31198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98">
              <w:rPr>
                <w:rFonts w:ascii="Times New Roman" w:hAnsi="Times New Roman"/>
                <w:b/>
                <w:bCs/>
                <w:sz w:val="24"/>
                <w:szCs w:val="24"/>
              </w:rPr>
              <w:t>UA-2022-09-05-007163-a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B78D45F" w14:textId="325D608E" w:rsidR="0089296B" w:rsidRPr="007A4F44" w:rsidRDefault="0022446C" w:rsidP="00E31198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67576739"/>
            <w:r w:rsidRPr="009271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ДК 021:2015 33690000-3 Лікарські засоби різні 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EB524B">
              <w:rPr>
                <w:rFonts w:ascii="Times New Roman" w:hAnsi="Times New Roman"/>
                <w:b/>
                <w:bCs/>
                <w:sz w:val="24"/>
                <w:szCs w:val="24"/>
              </w:rPr>
              <w:t>33696000-5 Реактиви та контрастні речовини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EB52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НК 024:2019 58237 Буферний розчинник зразків ІВД, автоматичні/напівавтоматичні системи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Ізотонічний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Minidil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LMG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,  20л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НК 024:2019 61165 Реагент для лізису клітин крові ІВД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Лізуючий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Minilyse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LMG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,1л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НК 024:2019 59058 Миючий/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очищуючий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розчин ІВД, для автоматизованих/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полуавтоматізіванних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Миючий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Cleaner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НК 024:2019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59058 Миючий/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очищуючий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розчин ІВД, для автоматизованих / 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полуавтоматізіванних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 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Чистячий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Minoclair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0,5мл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НК 024:2019 55866 Підрахунок клітин крові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IVD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контрольний матеріал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Контрольний гематологічний матеріал (норма), 2,5мл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MINOTROL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16 2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(2*2,5мл)).</w:t>
            </w: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</w:t>
            </w:r>
            <w:bookmarkStart w:id="2" w:name="_GoBack"/>
            <w:bookmarkEnd w:id="2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745BBE55" w14:textId="77777777" w:rsidR="00E31198" w:rsidRPr="005A1EDF" w:rsidRDefault="00E31198" w:rsidP="00E31198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64 500,00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Шістдесят чотири  тисячі п’ятсот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</w:p>
          <w:p w14:paraId="18B6CBA0" w14:textId="5184C456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2446C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31198"/>
    <w:rsid w:val="00E416C4"/>
    <w:rsid w:val="00E675B0"/>
    <w:rsid w:val="00F15973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2022-09-08T06:07:00Z</cp:lastPrinted>
  <dcterms:created xsi:type="dcterms:W3CDTF">2021-06-02T11:00:00Z</dcterms:created>
  <dcterms:modified xsi:type="dcterms:W3CDTF">2022-09-08T06:14:00Z</dcterms:modified>
</cp:coreProperties>
</file>